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A6225" w14:textId="74AAF06A" w:rsidR="00466C79" w:rsidRPr="00F82C3B" w:rsidRDefault="00BF56EA">
      <w:pPr>
        <w:rPr>
          <w:noProof/>
          <w:sz w:val="32"/>
          <w:szCs w:val="32"/>
          <w:lang w:val="es-ES"/>
        </w:rPr>
      </w:pPr>
      <w:r w:rsidRPr="00464BAC">
        <w:rPr>
          <w:rFonts w:ascii="Gill Sans MT" w:hAnsi="Gill Sans MT" w:cstheme="majorBidi"/>
          <w:noProof/>
        </w:rPr>
        <mc:AlternateContent>
          <mc:Choice Requires="wps">
            <w:drawing>
              <wp:anchor distT="45720" distB="45720" distL="114300" distR="114300" simplePos="0" relativeHeight="251661312" behindDoc="0" locked="0" layoutInCell="1" allowOverlap="1" wp14:anchorId="4878AC1B" wp14:editId="4FDA83A9">
                <wp:simplePos x="0" y="0"/>
                <wp:positionH relativeFrom="margin">
                  <wp:posOffset>1362075</wp:posOffset>
                </wp:positionH>
                <wp:positionV relativeFrom="paragraph">
                  <wp:posOffset>0</wp:posOffset>
                </wp:positionV>
                <wp:extent cx="4095750" cy="771525"/>
                <wp:effectExtent l="0" t="0" r="0" b="9525"/>
                <wp:wrapSquare wrapText="bothSides"/>
                <wp:docPr id="1358430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71525"/>
                        </a:xfrm>
                        <a:prstGeom prst="rect">
                          <a:avLst/>
                        </a:prstGeom>
                        <a:solidFill>
                          <a:srgbClr val="FFFFFF"/>
                        </a:solidFill>
                        <a:ln w="9525">
                          <a:noFill/>
                          <a:miter lim="800000"/>
                          <a:headEnd/>
                          <a:tailEnd/>
                        </a:ln>
                      </wps:spPr>
                      <wps:txbx>
                        <w:txbxContent>
                          <w:p w14:paraId="7D908F98" w14:textId="5C18E696" w:rsidR="00BF56EA" w:rsidRPr="00A278C7" w:rsidRDefault="00BF56EA" w:rsidP="00BF56EA">
                            <w:pPr>
                              <w:spacing w:after="0" w:line="240" w:lineRule="auto"/>
                              <w:jc w:val="center"/>
                              <w:rPr>
                                <w:b/>
                                <w:bCs/>
                                <w:sz w:val="22"/>
                                <w:szCs w:val="22"/>
                                <w:lang w:val="es-ES"/>
                              </w:rPr>
                            </w:pPr>
                            <w:r w:rsidRPr="00A278C7">
                              <w:rPr>
                                <w:b/>
                                <w:bCs/>
                                <w:sz w:val="22"/>
                                <w:szCs w:val="22"/>
                                <w:lang w:val="es-ES"/>
                              </w:rPr>
                              <w:t xml:space="preserve">Columna del </w:t>
                            </w:r>
                            <w:r w:rsidR="00F82C3B" w:rsidRPr="00A278C7">
                              <w:rPr>
                                <w:b/>
                                <w:bCs/>
                                <w:sz w:val="22"/>
                                <w:szCs w:val="22"/>
                                <w:lang w:val="es-ES"/>
                              </w:rPr>
                              <w:t>O</w:t>
                            </w:r>
                            <w:r w:rsidRPr="00A278C7">
                              <w:rPr>
                                <w:b/>
                                <w:bCs/>
                                <w:sz w:val="22"/>
                                <w:szCs w:val="22"/>
                                <w:lang w:val="es-ES"/>
                              </w:rPr>
                              <w:t>bispo Hicks</w:t>
                            </w:r>
                          </w:p>
                          <w:p w14:paraId="2DE1B241" w14:textId="71E1F028" w:rsidR="00BF56EA" w:rsidRPr="00A278C7" w:rsidRDefault="00690B7A" w:rsidP="00BF56EA">
                            <w:pPr>
                              <w:spacing w:after="0" w:line="240" w:lineRule="auto"/>
                              <w:jc w:val="center"/>
                              <w:rPr>
                                <w:b/>
                                <w:bCs/>
                                <w:sz w:val="22"/>
                                <w:szCs w:val="22"/>
                                <w:lang w:val="es-ES"/>
                              </w:rPr>
                            </w:pPr>
                            <w:r w:rsidRPr="00A278C7">
                              <w:rPr>
                                <w:b/>
                                <w:bCs/>
                                <w:sz w:val="22"/>
                                <w:szCs w:val="22"/>
                                <w:lang w:val="es-ES"/>
                              </w:rPr>
                              <w:t>Octubre 2025</w:t>
                            </w:r>
                          </w:p>
                          <w:p w14:paraId="46804127" w14:textId="77777777" w:rsidR="00BF56EA" w:rsidRPr="00A278C7" w:rsidRDefault="00BF56EA" w:rsidP="00BF56EA">
                            <w:pPr>
                              <w:spacing w:after="0" w:line="240" w:lineRule="auto"/>
                              <w:jc w:val="center"/>
                              <w:rPr>
                                <w:b/>
                                <w:bCs/>
                                <w:sz w:val="22"/>
                                <w:szCs w:val="22"/>
                                <w:lang w:val="es-ES"/>
                              </w:rPr>
                            </w:pPr>
                          </w:p>
                          <w:p w14:paraId="41505154" w14:textId="2A32A428" w:rsidR="00BF56EA" w:rsidRPr="00E86904" w:rsidRDefault="00083A1A" w:rsidP="00BF56EA">
                            <w:pPr>
                              <w:spacing w:after="0" w:line="240" w:lineRule="auto"/>
                              <w:jc w:val="center"/>
                              <w:rPr>
                                <w:b/>
                                <w:bCs/>
                                <w:sz w:val="22"/>
                                <w:szCs w:val="22"/>
                              </w:rPr>
                            </w:pPr>
                            <w:r>
                              <w:rPr>
                                <w:b/>
                                <w:bCs/>
                                <w:sz w:val="22"/>
                                <w:szCs w:val="22"/>
                              </w:rPr>
                              <w:t>HACER</w:t>
                            </w:r>
                          </w:p>
                          <w:p w14:paraId="414CED64" w14:textId="77777777" w:rsidR="00BF56EA" w:rsidRPr="00F54CCE" w:rsidRDefault="00BF56EA" w:rsidP="00BF56EA">
                            <w:pPr>
                              <w:spacing w:after="0" w:line="240" w:lineRule="auto"/>
                              <w:jc w:val="center"/>
                              <w:rPr>
                                <w:b/>
                                <w:bCs/>
                                <w:sz w:val="18"/>
                                <w:szCs w:val="18"/>
                              </w:rPr>
                            </w:pPr>
                          </w:p>
                          <w:p w14:paraId="3F3BE20E" w14:textId="77777777" w:rsidR="00BF56EA" w:rsidRPr="004E1A7D" w:rsidRDefault="00BF56EA" w:rsidP="00BF56EA">
                            <w:pPr>
                              <w:jc w:val="center"/>
                              <w:rPr>
                                <w:color w:val="808080" w:themeColor="background1" w:themeShade="8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78AC1B" id="_x0000_t202" coordsize="21600,21600" o:spt="202" path="m,l,21600r21600,l21600,xe">
                <v:stroke joinstyle="miter"/>
                <v:path gradientshapeok="t" o:connecttype="rect"/>
              </v:shapetype>
              <v:shape id="Text Box 2" o:spid="_x0000_s1026" type="#_x0000_t202" style="position:absolute;margin-left:107.25pt;margin-top:0;width:322.5pt;height:60.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" stroked="f">
                <v:textbox>
                  <w:txbxContent>
                    <w:p w14:paraId="7D908F98" w14:textId="5C18E696" w:rsidR="00BF56EA" w:rsidRPr="00A278C7" w:rsidRDefault="00BF56EA" w:rsidP="00BF56EA">
                      <w:pPr>
                        <w:spacing w:after="0" w:line="240" w:lineRule="auto"/>
                        <w:jc w:val="center"/>
                        <w:rPr>
                          <w:b/>
                          <w:bCs/>
                          <w:sz w:val="22"/>
                          <w:szCs w:val="22"/>
                          <w:lang w:val="es-ES"/>
                        </w:rPr>
                      </w:pPr>
                      <w:r w:rsidRPr="00A278C7">
                        <w:rPr>
                          <w:b/>
                          <w:bCs/>
                          <w:sz w:val="22"/>
                          <w:szCs w:val="22"/>
                          <w:lang w:val="es-ES"/>
                        </w:rPr>
                        <w:t xml:space="preserve">Columna del </w:t>
                      </w:r>
                      <w:r w:rsidR="00F82C3B" w:rsidRPr="00A278C7">
                        <w:rPr>
                          <w:b/>
                          <w:bCs/>
                          <w:sz w:val="22"/>
                          <w:szCs w:val="22"/>
                          <w:lang w:val="es-ES"/>
                        </w:rPr>
                        <w:t>O</w:t>
                      </w:r>
                      <w:r w:rsidRPr="00A278C7">
                        <w:rPr>
                          <w:b/>
                          <w:bCs/>
                          <w:sz w:val="22"/>
                          <w:szCs w:val="22"/>
                          <w:lang w:val="es-ES"/>
                        </w:rPr>
                        <w:t>bispo Hicks</w:t>
                      </w:r>
                    </w:p>
                    <w:p w14:paraId="2DE1B241" w14:textId="71E1F028" w:rsidR="00BF56EA" w:rsidRPr="00A278C7" w:rsidRDefault="00690B7A" w:rsidP="00BF56EA">
                      <w:pPr>
                        <w:spacing w:after="0" w:line="240" w:lineRule="auto"/>
                        <w:jc w:val="center"/>
                        <w:rPr>
                          <w:b/>
                          <w:bCs/>
                          <w:sz w:val="22"/>
                          <w:szCs w:val="22"/>
                          <w:lang w:val="es-ES"/>
                        </w:rPr>
                      </w:pPr>
                      <w:r w:rsidRPr="00A278C7">
                        <w:rPr>
                          <w:b/>
                          <w:bCs/>
                          <w:sz w:val="22"/>
                          <w:szCs w:val="22"/>
                          <w:lang w:val="es-ES"/>
                        </w:rPr>
                        <w:t>Octubre 2025</w:t>
                      </w:r>
                    </w:p>
                    <w:p w14:paraId="46804127" w14:textId="77777777" w:rsidR="00BF56EA" w:rsidRPr="00A278C7" w:rsidRDefault="00BF56EA" w:rsidP="00BF56EA">
                      <w:pPr>
                        <w:spacing w:after="0" w:line="240" w:lineRule="auto"/>
                        <w:jc w:val="center"/>
                        <w:rPr>
                          <w:b/>
                          <w:bCs/>
                          <w:sz w:val="22"/>
                          <w:szCs w:val="22"/>
                          <w:lang w:val="es-ES"/>
                        </w:rPr>
                      </w:pPr>
                    </w:p>
                    <w:p w14:paraId="41505154" w14:textId="2A32A428" w:rsidR="00BF56EA" w:rsidRPr="00E86904" w:rsidRDefault="00083A1A" w:rsidP="00BF56EA">
                      <w:pPr>
                        <w:spacing w:after="0" w:line="240" w:lineRule="auto"/>
                        <w:jc w:val="center"/>
                        <w:rPr>
                          <w:b/>
                          <w:bCs/>
                          <w:sz w:val="22"/>
                          <w:szCs w:val="22"/>
                        </w:rPr>
                      </w:pPr>
                      <w:r>
                        <w:rPr>
                          <w:b/>
                          <w:bCs/>
                          <w:sz w:val="22"/>
                          <w:szCs w:val="22"/>
                        </w:rPr>
                        <w:t>HACER</w:t>
                      </w:r>
                    </w:p>
                    <w:p w14:paraId="414CED64" w14:textId="77777777" w:rsidR="00BF56EA" w:rsidRPr="00F54CCE" w:rsidRDefault="00BF56EA" w:rsidP="00BF56EA">
                      <w:pPr>
                        <w:spacing w:after="0" w:line="240" w:lineRule="auto"/>
                        <w:jc w:val="center"/>
                        <w:rPr>
                          <w:b/>
                          <w:bCs/>
                          <w:sz w:val="18"/>
                          <w:szCs w:val="18"/>
                        </w:rPr>
                      </w:pPr>
                    </w:p>
                    <w:p w14:paraId="3F3BE20E" w14:textId="77777777" w:rsidR="00BF56EA" w:rsidRPr="004E1A7D" w:rsidRDefault="00BF56EA" w:rsidP="00BF56EA">
                      <w:pPr>
                        <w:jc w:val="center"/>
                        <w:rPr>
                          <w:color w:val="808080" w:themeColor="background1" w:themeShade="80"/>
                          <w:sz w:val="22"/>
                          <w:szCs w:val="22"/>
                        </w:rPr>
                      </w:pPr>
                    </w:p>
                  </w:txbxContent>
                </v:textbox>
                <w10:wrap type="square" anchorx="margin"/>
              </v:shape>
            </w:pict>
          </mc:Fallback>
        </mc:AlternateContent>
      </w:r>
      <w:r w:rsidRPr="008D74D4">
        <w:rPr>
          <w:noProof/>
          <w:sz w:val="32"/>
          <w:szCs w:val="32"/>
        </w:rPr>
        <w:drawing>
          <wp:anchor distT="0" distB="0" distL="0" distR="0" simplePos="0" relativeHeight="251659264" behindDoc="0" locked="0" layoutInCell="1" allowOverlap="1" wp14:anchorId="686CAEFB" wp14:editId="135891C4">
            <wp:simplePos x="0" y="0"/>
            <wp:positionH relativeFrom="margin">
              <wp:posOffset>5876925</wp:posOffset>
            </wp:positionH>
            <wp:positionV relativeFrom="paragraph">
              <wp:posOffset>47625</wp:posOffset>
            </wp:positionV>
            <wp:extent cx="590550" cy="609600"/>
            <wp:effectExtent l="0" t="0" r="0" b="0"/>
            <wp:wrapSquare wrapText="bothSides"/>
            <wp:docPr id="79219105" name="image2.png" descr="Un escudo de armas azul, amarillo y verde con un sombrero verde y una cruz&#10;&#10;Descripción generada automáticamente con poca conf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A blue yellow and green coat of arms with a green hat and a cross&#10;&#10;Description automatically generated with low confidence"/>
                    <pic:cNvPicPr/>
                  </pic:nvPicPr>
                  <pic:blipFill>
                    <a:blip r:embed="rId4" cstate="print"/>
                    <a:stretch>
                      <a:fillRect/>
                    </a:stretch>
                  </pic:blipFill>
                  <pic:spPr>
                    <a:xfrm>
                      <a:off x="0" y="0"/>
                      <a:ext cx="590550" cy="609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40365A8" wp14:editId="115F9063">
            <wp:extent cx="705773" cy="691904"/>
            <wp:effectExtent l="0" t="0" r="0" b="0"/>
            <wp:docPr id="1561239624" name="Picture 2" descr="Una persona con traje negro&#10;&#10;Descripción generada automáticamente con poca conf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39624" name="Picture 2" descr="A person in a black suit&#10;&#10;Description automatically generated with low confidence"/>
                    <pic:cNvPicPr>
                      <a:picLocks noChangeAspect="1"/>
                    </pic:cNvPicPr>
                  </pic:nvPicPr>
                  <pic:blipFill rotWithShape="1">
                    <a:blip r:embed="rId5" cstate="print">
                      <a:extLst>
                        <a:ext uri="{28A0092B-C50C-407E-A947-70E740481C1C}">
                          <a14:useLocalDpi xmlns:a14="http://schemas.microsoft.com/office/drawing/2010/main" val="0"/>
                        </a:ext>
                      </a:extLst>
                    </a:blip>
                    <a:srcRect l="18407" t="10961" r="20981"/>
                    <a:stretch/>
                  </pic:blipFill>
                  <pic:spPr bwMode="auto">
                    <a:xfrm>
                      <a:off x="0" y="0"/>
                      <a:ext cx="729796" cy="715455"/>
                    </a:xfrm>
                    <a:prstGeom prst="rect">
                      <a:avLst/>
                    </a:prstGeom>
                    <a:ln>
                      <a:noFill/>
                    </a:ln>
                    <a:extLst>
                      <a:ext uri="{53640926-AAD7-44D8-BBD7-CCE9431645EC}">
                        <a14:shadowObscured xmlns:a14="http://schemas.microsoft.com/office/drawing/2010/main"/>
                      </a:ext>
                    </a:extLst>
                  </pic:spPr>
                </pic:pic>
              </a:graphicData>
            </a:graphic>
          </wp:inline>
        </w:drawing>
      </w:r>
      <w:r w:rsidRPr="00F82C3B">
        <w:rPr>
          <w:noProof/>
          <w:sz w:val="32"/>
          <w:szCs w:val="32"/>
          <w:lang w:val="es-ES"/>
        </w:rPr>
        <w:t xml:space="preserve">       </w:t>
      </w:r>
    </w:p>
    <w:p w14:paraId="326B2D4F" w14:textId="77777777" w:rsidR="00BF56EA" w:rsidRPr="00F82C3B" w:rsidRDefault="00BF56EA" w:rsidP="00BF56EA">
      <w:pPr>
        <w:rPr>
          <w:rFonts w:ascii="Gill Sans MT" w:hAnsi="Gill Sans MT"/>
          <w:sz w:val="21"/>
          <w:szCs w:val="21"/>
          <w:lang w:val="es-ES"/>
        </w:rPr>
        <w:sectPr w:rsidR="00BF56EA" w:rsidRPr="00F82C3B" w:rsidSect="00BF56EA">
          <w:pgSz w:w="12240" w:h="15840" w:code="1"/>
          <w:pgMar w:top="720" w:right="720" w:bottom="720" w:left="720" w:header="720" w:footer="720" w:gutter="0"/>
          <w:paperSrc w:first="3" w:other="3"/>
          <w:cols w:space="720"/>
          <w:docGrid w:linePitch="360"/>
        </w:sectPr>
      </w:pPr>
    </w:p>
    <w:p w14:paraId="75B979B8" w14:textId="77777777" w:rsidR="00BF56EA" w:rsidRPr="00F82C3B" w:rsidRDefault="00BF56EA" w:rsidP="00BF56EA">
      <w:pPr>
        <w:rPr>
          <w:rFonts w:ascii="Gill Sans MT" w:hAnsi="Gill Sans MT"/>
          <w:sz w:val="21"/>
          <w:szCs w:val="21"/>
          <w:lang w:val="es-ES"/>
        </w:rPr>
      </w:pPr>
    </w:p>
    <w:p w14:paraId="37436D9D" w14:textId="77777777" w:rsidR="008D6176" w:rsidRPr="00F82C3B" w:rsidRDefault="008D6176" w:rsidP="00BF56EA">
      <w:pPr>
        <w:rPr>
          <w:rFonts w:ascii="Gill Sans MT" w:hAnsi="Gill Sans MT"/>
          <w:sz w:val="21"/>
          <w:szCs w:val="21"/>
          <w:lang w:val="es-ES"/>
        </w:rPr>
        <w:sectPr w:rsidR="008D6176" w:rsidRPr="00F82C3B" w:rsidSect="00BF56EA">
          <w:type w:val="continuous"/>
          <w:pgSz w:w="12240" w:h="15840" w:code="1"/>
          <w:pgMar w:top="720" w:right="720" w:bottom="720" w:left="720" w:header="720" w:footer="720" w:gutter="0"/>
          <w:paperSrc w:first="3" w:other="3"/>
          <w:cols w:space="720"/>
          <w:docGrid w:linePitch="360"/>
        </w:sectPr>
      </w:pPr>
    </w:p>
    <w:p w14:paraId="24DB4DC1" w14:textId="77777777" w:rsidR="00083A1A" w:rsidRPr="00F82C3B" w:rsidRDefault="00083A1A" w:rsidP="00083A1A">
      <w:pPr>
        <w:pStyle w:val="NormalWeb"/>
        <w:rPr>
          <w:lang w:val="es-ES"/>
        </w:rPr>
      </w:pPr>
      <w:r w:rsidRPr="00F82C3B">
        <w:rPr>
          <w:lang w:val="es-ES"/>
        </w:rPr>
        <w:t>Cuando llegué como su obispo hace cinco años, presenté una visión de catequesis, evangelización y fe en acción, enfatizando que una Iglesia próspera es aquella en la que verdaderamente conocemos, amamos y servimos a Dios. La gran pregunta sigue siendo: ¿cómo lo hacemos realmente? ¿Cómo pasamos de tener una visión a ponerla en práctica?</w:t>
      </w:r>
    </w:p>
    <w:p w14:paraId="0C42B8D0" w14:textId="3C558224" w:rsidR="00083A1A" w:rsidRPr="00F82C3B" w:rsidRDefault="00083A1A" w:rsidP="00083A1A">
      <w:pPr>
        <w:pStyle w:val="NormalWeb"/>
        <w:jc w:val="both"/>
        <w:rPr>
          <w:lang w:val="es-ES"/>
        </w:rPr>
      </w:pPr>
      <w:proofErr w:type="gramStart"/>
      <w:r w:rsidRPr="00F82C3B">
        <w:rPr>
          <w:lang w:val="es-ES"/>
        </w:rPr>
        <w:t xml:space="preserve">Es por eso que escribí la carta pastoral </w:t>
      </w:r>
      <w:r w:rsidR="000C7E07">
        <w:rPr>
          <w:rStyle w:val="Emphasis"/>
          <w:rFonts w:eastAsiaTheme="majorEastAsia"/>
          <w:lang w:val="es-ES"/>
        </w:rPr>
        <w:t>HACER</w:t>
      </w:r>
      <w:r w:rsidRPr="00F82C3B">
        <w:rPr>
          <w:rStyle w:val="Emphasis"/>
          <w:rFonts w:eastAsiaTheme="majorEastAsia"/>
          <w:lang w:val="es-ES"/>
        </w:rPr>
        <w:t>!</w:t>
      </w:r>
      <w:proofErr w:type="gramEnd"/>
      <w:r w:rsidRPr="00F82C3B">
        <w:rPr>
          <w:rStyle w:val="Emphasis"/>
          <w:rFonts w:eastAsiaTheme="majorEastAsia"/>
          <w:lang w:val="es-ES"/>
        </w:rPr>
        <w:t xml:space="preserve"> y la lancé este mes. Se basa en </w:t>
      </w:r>
      <w:hyperlink r:id="rId6" w:history="1">
        <w:r w:rsidRPr="00F82C3B">
          <w:rPr>
            <w:rStyle w:val="Hyperlink"/>
            <w:lang w:val="es-ES"/>
          </w:rPr>
          <w:t xml:space="preserve">la carta pastoral del obispo Conlon de 2018 </w:t>
        </w:r>
        <w:r w:rsidRPr="00F82C3B">
          <w:rPr>
            <w:rStyle w:val="Hyperlink"/>
            <w:rFonts w:eastAsiaTheme="majorEastAsia"/>
            <w:i/>
            <w:iCs/>
            <w:lang w:val="es-ES"/>
          </w:rPr>
          <w:t>GO!</w:t>
        </w:r>
      </w:hyperlink>
      <w:r w:rsidRPr="00F82C3B">
        <w:rPr>
          <w:lang w:val="es-ES"/>
        </w:rPr>
        <w:t>, que se basa en la Gran Comisión del Evangelio de Mateo (</w:t>
      </w:r>
      <w:hyperlink r:id="rId7" w:history="1">
        <w:r w:rsidRPr="00F82C3B">
          <w:rPr>
            <w:rStyle w:val="Hyperlink"/>
            <w:lang w:val="es-ES"/>
          </w:rPr>
          <w:t>Mateo 28</w:t>
        </w:r>
      </w:hyperlink>
      <w:r w:rsidRPr="00F82C3B">
        <w:rPr>
          <w:lang w:val="es-ES"/>
        </w:rPr>
        <w:t xml:space="preserve">): </w:t>
      </w:r>
      <w:r w:rsidR="00A278C7">
        <w:rPr>
          <w:lang w:val="es-ES"/>
        </w:rPr>
        <w:t>“</w:t>
      </w:r>
      <w:r w:rsidRPr="00F82C3B">
        <w:rPr>
          <w:lang w:val="es-ES"/>
        </w:rPr>
        <w:t>Id y haced discípulos</w:t>
      </w:r>
      <w:r w:rsidR="00A278C7">
        <w:rPr>
          <w:lang w:val="es-ES"/>
        </w:rPr>
        <w:t>.”</w:t>
      </w:r>
      <w:r w:rsidRPr="00F82C3B">
        <w:rPr>
          <w:lang w:val="es-ES"/>
        </w:rPr>
        <w:t xml:space="preserve"> </w:t>
      </w:r>
      <w:r w:rsidRPr="00F82C3B">
        <w:rPr>
          <w:rStyle w:val="Emphasis"/>
          <w:rFonts w:eastAsiaTheme="majorEastAsia"/>
          <w:lang w:val="es-ES"/>
        </w:rPr>
        <w:t>¡HACER!</w:t>
      </w:r>
      <w:r w:rsidRPr="00F82C3B">
        <w:rPr>
          <w:lang w:val="es-ES"/>
        </w:rPr>
        <w:t xml:space="preserve"> refleja mi corazón de manera vulnerable. Amo a Jesús, y quiero que tú también lo ames. Expresa mi deseo de darles a todos una </w:t>
      </w:r>
      <w:r w:rsidR="00BB7AD5">
        <w:rPr>
          <w:lang w:val="es-ES"/>
        </w:rPr>
        <w:t>r</w:t>
      </w:r>
      <w:r w:rsidRPr="00F82C3B">
        <w:rPr>
          <w:lang w:val="es-ES"/>
        </w:rPr>
        <w:t>uta práctica y amorosa para convertirse en discípulos y hacer discípulos, con una guía práctica para transmitir nuestra fe de una generación a la siguiente.</w:t>
      </w:r>
    </w:p>
    <w:p w14:paraId="76B8B2EA" w14:textId="443F6A0C" w:rsidR="00083A1A" w:rsidRPr="00F82C3B" w:rsidRDefault="00083A1A" w:rsidP="00083A1A">
      <w:pPr>
        <w:pStyle w:val="NormalWeb"/>
        <w:rPr>
          <w:lang w:val="es-ES"/>
        </w:rPr>
      </w:pPr>
      <w:r w:rsidRPr="00F82C3B">
        <w:rPr>
          <w:lang w:val="es-ES"/>
        </w:rPr>
        <w:t xml:space="preserve">Justo antes de publicarlo, tengo que admitir que estaba lleno de algunas dudas. Me pregunté: </w:t>
      </w:r>
      <w:r w:rsidR="002619A0">
        <w:rPr>
          <w:lang w:val="es-ES"/>
        </w:rPr>
        <w:t>“</w:t>
      </w:r>
      <w:r w:rsidRPr="00F82C3B">
        <w:rPr>
          <w:lang w:val="es-ES"/>
        </w:rPr>
        <w:t xml:space="preserve">Hay tantos otros temas sobre los que podría estar escribiendo: la Eucaristía, las preocupaciones </w:t>
      </w:r>
      <w:r w:rsidR="002619A0">
        <w:rPr>
          <w:lang w:val="es-ES"/>
        </w:rPr>
        <w:t>P</w:t>
      </w:r>
      <w:r w:rsidRPr="00F82C3B">
        <w:rPr>
          <w:lang w:val="es-ES"/>
        </w:rPr>
        <w:t>ro-</w:t>
      </w:r>
      <w:r w:rsidR="002619A0">
        <w:rPr>
          <w:lang w:val="es-ES"/>
        </w:rPr>
        <w:t>V</w:t>
      </w:r>
      <w:r w:rsidRPr="00F82C3B">
        <w:rPr>
          <w:lang w:val="es-ES"/>
        </w:rPr>
        <w:t xml:space="preserve">ida, las </w:t>
      </w:r>
      <w:r w:rsidR="002619A0">
        <w:rPr>
          <w:lang w:val="es-ES"/>
        </w:rPr>
        <w:t>V</w:t>
      </w:r>
      <w:r w:rsidRPr="00F82C3B">
        <w:rPr>
          <w:lang w:val="es-ES"/>
        </w:rPr>
        <w:t xml:space="preserve">ocaciones, el </w:t>
      </w:r>
      <w:r w:rsidR="002619A0">
        <w:rPr>
          <w:lang w:val="es-ES"/>
        </w:rPr>
        <w:t>C</w:t>
      </w:r>
      <w:r w:rsidRPr="00F82C3B">
        <w:rPr>
          <w:lang w:val="es-ES"/>
        </w:rPr>
        <w:t xml:space="preserve">uidado de la </w:t>
      </w:r>
      <w:r w:rsidR="002619A0">
        <w:rPr>
          <w:lang w:val="es-ES"/>
        </w:rPr>
        <w:t>C</w:t>
      </w:r>
      <w:r w:rsidRPr="00F82C3B">
        <w:rPr>
          <w:lang w:val="es-ES"/>
        </w:rPr>
        <w:t xml:space="preserve">reación, la </w:t>
      </w:r>
      <w:r w:rsidR="002619A0">
        <w:rPr>
          <w:lang w:val="es-ES"/>
        </w:rPr>
        <w:t>I</w:t>
      </w:r>
      <w:r w:rsidRPr="00F82C3B">
        <w:rPr>
          <w:lang w:val="es-ES"/>
        </w:rPr>
        <w:t xml:space="preserve">nmigración, la </w:t>
      </w:r>
      <w:r w:rsidR="002619A0">
        <w:rPr>
          <w:lang w:val="es-ES"/>
        </w:rPr>
        <w:t>V</w:t>
      </w:r>
      <w:r w:rsidRPr="00F82C3B">
        <w:rPr>
          <w:lang w:val="es-ES"/>
        </w:rPr>
        <w:t>iolencia y más. ¿Hacer discípulos s</w:t>
      </w:r>
      <w:r w:rsidR="002619A0">
        <w:rPr>
          <w:lang w:val="es-ES"/>
        </w:rPr>
        <w:t>erá</w:t>
      </w:r>
      <w:r w:rsidRPr="00F82C3B">
        <w:rPr>
          <w:lang w:val="es-ES"/>
        </w:rPr>
        <w:t xml:space="preserve"> realmente el mejor tema?</w:t>
      </w:r>
      <w:r w:rsidR="002619A0">
        <w:rPr>
          <w:lang w:val="es-ES"/>
        </w:rPr>
        <w:t>”</w:t>
      </w:r>
    </w:p>
    <w:p w14:paraId="26B4B36B" w14:textId="01B18C22" w:rsidR="00083A1A" w:rsidRPr="00F82C3B" w:rsidRDefault="00083A1A" w:rsidP="00083A1A">
      <w:pPr>
        <w:pStyle w:val="NormalWeb"/>
        <w:rPr>
          <w:lang w:val="es-ES"/>
        </w:rPr>
      </w:pPr>
      <w:r w:rsidRPr="00F82C3B">
        <w:rPr>
          <w:lang w:val="es-ES"/>
        </w:rPr>
        <w:t xml:space="preserve">El Espíritu Santo me respondió esa pregunta el mes pasado durante una reunión en la sede de la </w:t>
      </w:r>
      <w:hyperlink r:id="rId8" w:history="1">
        <w:r w:rsidRPr="00F82C3B">
          <w:rPr>
            <w:rStyle w:val="Hyperlink"/>
            <w:lang w:val="es-ES"/>
          </w:rPr>
          <w:t>Conferencia de Obispos Católicos de los Estados Unidos (USCCB)</w:t>
        </w:r>
      </w:hyperlink>
      <w:r w:rsidRPr="00F82C3B">
        <w:rPr>
          <w:lang w:val="es-ES"/>
        </w:rPr>
        <w:t xml:space="preserve"> en Washington, D.C. A nuestro comité se le presentaron los resultados de una gran encuesta nacional de miles de sacerdotes en todo el país. Una pregunta era: "De todos los problemas del mundo, ¿cuál es el que más necesita ser </w:t>
      </w:r>
      <w:r w:rsidR="00A96672">
        <w:rPr>
          <w:lang w:val="es-ES"/>
        </w:rPr>
        <w:t>dirigido</w:t>
      </w:r>
      <w:r w:rsidRPr="00F82C3B">
        <w:rPr>
          <w:lang w:val="es-ES"/>
        </w:rPr>
        <w:t xml:space="preserve"> por nuestra Iglesia?" La respuesta número uno de los sacerdotes de todo el país fue clara: transmitir la fe a la próxima generación.</w:t>
      </w:r>
    </w:p>
    <w:p w14:paraId="7D53E5CF" w14:textId="2F4B372B" w:rsidR="00083A1A" w:rsidRPr="00F82C3B" w:rsidRDefault="00083A1A" w:rsidP="00083A1A">
      <w:pPr>
        <w:pStyle w:val="NormalWeb"/>
        <w:rPr>
          <w:lang w:val="es-ES"/>
        </w:rPr>
      </w:pPr>
      <w:r w:rsidRPr="00F82C3B">
        <w:rPr>
          <w:lang w:val="es-ES"/>
        </w:rPr>
        <w:t>El estadístico continuó explicando que esto no significa que los sacerdotes consideren que los otros temas no son importantes. Más bien, reconocen qu</w:t>
      </w:r>
      <w:r w:rsidR="00185422">
        <w:rPr>
          <w:lang w:val="es-ES"/>
        </w:rPr>
        <w:t>é</w:t>
      </w:r>
      <w:r w:rsidRPr="00F82C3B">
        <w:rPr>
          <w:lang w:val="es-ES"/>
        </w:rPr>
        <w:t xml:space="preserve"> si no tenemos personas en l</w:t>
      </w:r>
      <w:r w:rsidR="00AA23B2">
        <w:rPr>
          <w:lang w:val="es-ES"/>
        </w:rPr>
        <w:t>a</w:t>
      </w:r>
      <w:r w:rsidRPr="00F82C3B">
        <w:rPr>
          <w:lang w:val="es-ES"/>
        </w:rPr>
        <w:t>s banc</w:t>
      </w:r>
      <w:r w:rsidR="00AA23B2">
        <w:rPr>
          <w:lang w:val="es-ES"/>
        </w:rPr>
        <w:t>a</w:t>
      </w:r>
      <w:r w:rsidRPr="00F82C3B">
        <w:rPr>
          <w:lang w:val="es-ES"/>
        </w:rPr>
        <w:t xml:space="preserve">s, si esta generación y la siguiente no están vivas en su fe y </w:t>
      </w:r>
      <w:r w:rsidRPr="00F82C3B">
        <w:rPr>
          <w:lang w:val="es-ES"/>
        </w:rPr>
        <w:t>no participan en la vida de la Iglesia, entonces todos esos otros temas eventualmente perderán su voz en la Iglesia. Primero necesitamos formar discípulos que estén arraigados en Cristo, para que ellos a su vez puedan llevar adelante la misión y abordar estas otras preocupaciones urgentes con fe y valentía.</w:t>
      </w:r>
    </w:p>
    <w:p w14:paraId="16A44384" w14:textId="54801D34" w:rsidR="00083A1A" w:rsidRPr="00F82C3B" w:rsidRDefault="00083A1A" w:rsidP="00083A1A">
      <w:pPr>
        <w:pStyle w:val="NormalWeb"/>
        <w:rPr>
          <w:lang w:val="es-ES"/>
        </w:rPr>
      </w:pPr>
      <w:proofErr w:type="gramStart"/>
      <w:r w:rsidRPr="00F82C3B">
        <w:rPr>
          <w:lang w:val="es-ES"/>
        </w:rPr>
        <w:t xml:space="preserve">Es por eso que </w:t>
      </w:r>
      <w:r w:rsidR="00B43D91">
        <w:rPr>
          <w:rStyle w:val="Emphasis"/>
          <w:rFonts w:eastAsiaTheme="majorEastAsia"/>
          <w:lang w:val="es-ES"/>
        </w:rPr>
        <w:t>HACER</w:t>
      </w:r>
      <w:r w:rsidRPr="00F82C3B">
        <w:rPr>
          <w:rStyle w:val="Emphasis"/>
          <w:rFonts w:eastAsiaTheme="majorEastAsia"/>
          <w:lang w:val="es-ES"/>
        </w:rPr>
        <w:t>!</w:t>
      </w:r>
      <w:proofErr w:type="gramEnd"/>
      <w:r w:rsidRPr="00F82C3B">
        <w:rPr>
          <w:lang w:val="es-ES"/>
        </w:rPr>
        <w:t xml:space="preserve"> es muy importante. No es un documento más, y ciertamente no está destinado a sentarse en un estante y acumular polvo. Es una invitación viva a todos los católicos de nuestra diócesis para que pasen de simplemente manejar el declive a abrazar audazmente la misión. Todos queremos pertenecer a una Iglesia viva, próspera y centrada en la salvación de las almas. Ese futuro depende de qué tan en serio tomemos este llamado a convertirnos en discípulos para que podamos salir y hacer discípulos.</w:t>
      </w:r>
    </w:p>
    <w:p w14:paraId="36BEE89C" w14:textId="5CF2A660" w:rsidR="00083A1A" w:rsidRPr="00F82C3B" w:rsidRDefault="00083A1A" w:rsidP="00083A1A">
      <w:pPr>
        <w:pStyle w:val="NormalWeb"/>
        <w:rPr>
          <w:lang w:val="es-ES"/>
        </w:rPr>
      </w:pPr>
      <w:r w:rsidRPr="00F82C3B">
        <w:rPr>
          <w:lang w:val="es-ES"/>
        </w:rPr>
        <w:t xml:space="preserve">La carta ofrece un camino claro: conversión, confesión, comunión, comisión, todo unido por la oración. Estos no son conceptos abstractos, sino pasos reales y concretos que cualquiera puede comenzar hoy. </w:t>
      </w:r>
      <w:r w:rsidR="00185422">
        <w:rPr>
          <w:lang w:val="es-ES"/>
        </w:rPr>
        <w:t>L</w:t>
      </w:r>
      <w:r w:rsidRPr="00F82C3B">
        <w:rPr>
          <w:lang w:val="es-ES"/>
        </w:rPr>
        <w:t>e invito a leer la carta. Y luego l</w:t>
      </w:r>
      <w:r w:rsidR="00FC57CF">
        <w:rPr>
          <w:lang w:val="es-ES"/>
        </w:rPr>
        <w:t>a</w:t>
      </w:r>
      <w:r w:rsidRPr="00F82C3B">
        <w:rPr>
          <w:lang w:val="es-ES"/>
        </w:rPr>
        <w:t xml:space="preserve"> lea de nuevo. Or</w:t>
      </w:r>
      <w:r w:rsidR="00185422">
        <w:rPr>
          <w:lang w:val="es-ES"/>
        </w:rPr>
        <w:t>e</w:t>
      </w:r>
      <w:r w:rsidRPr="00F82C3B">
        <w:rPr>
          <w:lang w:val="es-ES"/>
        </w:rPr>
        <w:t xml:space="preserve"> por ello, discút</w:t>
      </w:r>
      <w:r w:rsidR="00FC57CF">
        <w:rPr>
          <w:lang w:val="es-ES"/>
        </w:rPr>
        <w:t>a</w:t>
      </w:r>
      <w:r w:rsidRPr="00F82C3B">
        <w:rPr>
          <w:lang w:val="es-ES"/>
        </w:rPr>
        <w:t xml:space="preserve">lo con </w:t>
      </w:r>
      <w:r w:rsidR="00185422">
        <w:rPr>
          <w:lang w:val="es-ES"/>
        </w:rPr>
        <w:t>s</w:t>
      </w:r>
      <w:r w:rsidRPr="00F82C3B">
        <w:rPr>
          <w:lang w:val="es-ES"/>
        </w:rPr>
        <w:t xml:space="preserve">u familia, </w:t>
      </w:r>
      <w:r w:rsidR="00185422">
        <w:rPr>
          <w:lang w:val="es-ES"/>
        </w:rPr>
        <w:t>s</w:t>
      </w:r>
      <w:r w:rsidRPr="00F82C3B">
        <w:rPr>
          <w:lang w:val="es-ES"/>
        </w:rPr>
        <w:t xml:space="preserve">us amigos o un grupo de </w:t>
      </w:r>
      <w:r w:rsidR="00185422">
        <w:rPr>
          <w:lang w:val="es-ES"/>
        </w:rPr>
        <w:t>s</w:t>
      </w:r>
      <w:r w:rsidRPr="00F82C3B">
        <w:rPr>
          <w:lang w:val="es-ES"/>
        </w:rPr>
        <w:t>u parroquia. Eli</w:t>
      </w:r>
      <w:r w:rsidR="00185422">
        <w:rPr>
          <w:lang w:val="es-ES"/>
        </w:rPr>
        <w:t xml:space="preserve">ja </w:t>
      </w:r>
      <w:r w:rsidRPr="00F82C3B">
        <w:rPr>
          <w:lang w:val="es-ES"/>
        </w:rPr>
        <w:t xml:space="preserve">una pequeña acción y </w:t>
      </w:r>
      <w:proofErr w:type="spellStart"/>
      <w:r w:rsidRPr="00F82C3B">
        <w:rPr>
          <w:lang w:val="es-ES"/>
        </w:rPr>
        <w:t>comienz</w:t>
      </w:r>
      <w:r w:rsidR="00185422">
        <w:rPr>
          <w:lang w:val="es-ES"/>
        </w:rPr>
        <w:t>e</w:t>
      </w:r>
      <w:proofErr w:type="spellEnd"/>
      <w:r w:rsidRPr="00F82C3B">
        <w:rPr>
          <w:lang w:val="es-ES"/>
        </w:rPr>
        <w:t>.</w:t>
      </w:r>
    </w:p>
    <w:p w14:paraId="54EE715A" w14:textId="7938DF2D" w:rsidR="00083A1A" w:rsidRPr="00F82C3B" w:rsidRDefault="00083A1A" w:rsidP="00083A1A">
      <w:pPr>
        <w:pStyle w:val="NormalWeb"/>
        <w:rPr>
          <w:lang w:val="es-ES"/>
        </w:rPr>
      </w:pPr>
      <w:r w:rsidRPr="00F82C3B">
        <w:rPr>
          <w:lang w:val="es-ES"/>
        </w:rPr>
        <w:t>Si cada uno de nosotros toma esto en serio, con la guía del Espíritu Santo, la Diócesis de Joliet puede convertirse en una Iglesia encendida de amor por Jesús. Audazmente, quiero que nuestra diócesis sea la diócesis más evangelizadora del país, no por competencia, sino porque am</w:t>
      </w:r>
      <w:r w:rsidR="00A85182">
        <w:rPr>
          <w:lang w:val="es-ES"/>
        </w:rPr>
        <w:t>o</w:t>
      </w:r>
      <w:r w:rsidRPr="00F82C3B">
        <w:rPr>
          <w:lang w:val="es-ES"/>
        </w:rPr>
        <w:t xml:space="preserve"> a Jesús, y quiero que lo amen y se salven a través de Él también. Este es nuestro momento y esta es nuestra misión. Seamos primero discípulos, hombres y mujeres de todas las edades que conocen, aman y sirven a Jesús, para que juntos podamos salir con alegría y valentía a HACER discípulos, a partir de ahora.</w:t>
      </w:r>
    </w:p>
    <w:p w14:paraId="3403C3C6" w14:textId="1E0659AC" w:rsidR="00BF56EA" w:rsidRPr="00F82C3B" w:rsidRDefault="00083A1A" w:rsidP="00B110E9">
      <w:pPr>
        <w:pStyle w:val="NormalWeb"/>
        <w:rPr>
          <w:lang w:val="es-ES"/>
        </w:rPr>
      </w:pPr>
      <w:r w:rsidRPr="00F82C3B">
        <w:rPr>
          <w:lang w:val="es-ES"/>
        </w:rPr>
        <w:t xml:space="preserve">Para obtener más información sobre mi carta pastoral y cómo hacer discípulos para Jesús, visite make.diojoliet.org. </w:t>
      </w:r>
    </w:p>
    <w:sectPr w:rsidR="00BF56EA" w:rsidRPr="00F82C3B" w:rsidSect="00B110E9">
      <w:type w:val="continuous"/>
      <w:pgSz w:w="12240" w:h="15840" w:code="1"/>
      <w:pgMar w:top="720" w:right="720" w:bottom="720" w:left="720" w:header="720" w:footer="720" w:gutter="0"/>
      <w:paperSrc w:first="3" w:other="3"/>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EA"/>
    <w:rsid w:val="00083A1A"/>
    <w:rsid w:val="000902E5"/>
    <w:rsid w:val="000C7E07"/>
    <w:rsid w:val="000F7F39"/>
    <w:rsid w:val="00185422"/>
    <w:rsid w:val="001F7BF4"/>
    <w:rsid w:val="002619A0"/>
    <w:rsid w:val="00345386"/>
    <w:rsid w:val="0036567D"/>
    <w:rsid w:val="004652FD"/>
    <w:rsid w:val="00466C79"/>
    <w:rsid w:val="00690B7A"/>
    <w:rsid w:val="006F5D0D"/>
    <w:rsid w:val="00723CB1"/>
    <w:rsid w:val="00793AD5"/>
    <w:rsid w:val="00855147"/>
    <w:rsid w:val="0087276A"/>
    <w:rsid w:val="008D545E"/>
    <w:rsid w:val="008D6176"/>
    <w:rsid w:val="00A278C7"/>
    <w:rsid w:val="00A85182"/>
    <w:rsid w:val="00A96672"/>
    <w:rsid w:val="00AA23B2"/>
    <w:rsid w:val="00B110E9"/>
    <w:rsid w:val="00B43D91"/>
    <w:rsid w:val="00B82FCE"/>
    <w:rsid w:val="00BB7AD5"/>
    <w:rsid w:val="00BF56EA"/>
    <w:rsid w:val="00CE0F12"/>
    <w:rsid w:val="00DA300A"/>
    <w:rsid w:val="00E562E4"/>
    <w:rsid w:val="00E72712"/>
    <w:rsid w:val="00F351A6"/>
    <w:rsid w:val="00F82C3B"/>
    <w:rsid w:val="00FC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EB24"/>
  <w15:chartTrackingRefBased/>
  <w15:docId w15:val="{0CF44868-739F-485B-89D2-AD49250B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heme="maj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6EA"/>
    <w:pPr>
      <w:spacing w:after="160" w:line="278" w:lineRule="auto"/>
    </w:pPr>
    <w:rPr>
      <w:rFonts w:asciiTheme="minorHAnsi" w:hAnsiTheme="minorHAnsi" w:cstheme="minorBidi"/>
    </w:rPr>
  </w:style>
  <w:style w:type="paragraph" w:styleId="Heading1">
    <w:name w:val="heading 1"/>
    <w:basedOn w:val="Normal"/>
    <w:next w:val="Normal"/>
    <w:link w:val="Heading1Char"/>
    <w:uiPriority w:val="9"/>
    <w:qFormat/>
    <w:rsid w:val="00BF56EA"/>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6EA"/>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6EA"/>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6EA"/>
    <w:pPr>
      <w:keepNext/>
      <w:keepLines/>
      <w:spacing w:before="80" w:after="40" w:line="240"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6EA"/>
    <w:pPr>
      <w:keepNext/>
      <w:keepLines/>
      <w:spacing w:before="80" w:after="40" w:line="240"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6EA"/>
    <w:pPr>
      <w:keepNext/>
      <w:keepLines/>
      <w:spacing w:before="40" w:after="0" w:line="240"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6EA"/>
    <w:pPr>
      <w:keepNext/>
      <w:keepLines/>
      <w:spacing w:before="40" w:after="0" w:line="240"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6EA"/>
    <w:pPr>
      <w:keepNext/>
      <w:keepLines/>
      <w:spacing w:after="0" w:line="240"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6EA"/>
    <w:pPr>
      <w:keepNext/>
      <w:keepLines/>
      <w:spacing w:after="0" w:line="240"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6EA"/>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BF56EA"/>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BF56EA"/>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BF56EA"/>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BF56EA"/>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BF56EA"/>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BF56EA"/>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BF56EA"/>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BF56EA"/>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BF56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6EA"/>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BF56EA"/>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6EA"/>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BF56EA"/>
    <w:pPr>
      <w:spacing w:before="160" w:line="240" w:lineRule="auto"/>
      <w:jc w:val="center"/>
    </w:pPr>
    <w:rPr>
      <w:rFonts w:ascii="Gill Sans MT" w:hAnsi="Gill Sans MT" w:cstheme="majorBidi"/>
      <w:i/>
      <w:iCs/>
      <w:color w:val="404040" w:themeColor="text1" w:themeTint="BF"/>
    </w:rPr>
  </w:style>
  <w:style w:type="character" w:customStyle="1" w:styleId="QuoteChar">
    <w:name w:val="Quote Char"/>
    <w:basedOn w:val="DefaultParagraphFont"/>
    <w:link w:val="Quote"/>
    <w:uiPriority w:val="29"/>
    <w:rsid w:val="00BF56EA"/>
    <w:rPr>
      <w:i/>
      <w:iCs/>
      <w:color w:val="404040" w:themeColor="text1" w:themeTint="BF"/>
    </w:rPr>
  </w:style>
  <w:style w:type="paragraph" w:styleId="ListParagraph">
    <w:name w:val="List Paragraph"/>
    <w:basedOn w:val="Normal"/>
    <w:uiPriority w:val="34"/>
    <w:qFormat/>
    <w:rsid w:val="00BF56EA"/>
    <w:pPr>
      <w:spacing w:after="0" w:line="240" w:lineRule="auto"/>
      <w:ind w:left="720"/>
      <w:contextualSpacing/>
    </w:pPr>
    <w:rPr>
      <w:rFonts w:ascii="Gill Sans MT" w:hAnsi="Gill Sans MT" w:cstheme="majorBidi"/>
    </w:rPr>
  </w:style>
  <w:style w:type="character" w:styleId="IntenseEmphasis">
    <w:name w:val="Intense Emphasis"/>
    <w:basedOn w:val="DefaultParagraphFont"/>
    <w:uiPriority w:val="21"/>
    <w:qFormat/>
    <w:rsid w:val="00BF56EA"/>
    <w:rPr>
      <w:i/>
      <w:iCs/>
      <w:color w:val="0F4761" w:themeColor="accent1" w:themeShade="BF"/>
    </w:rPr>
  </w:style>
  <w:style w:type="paragraph" w:styleId="IntenseQuote">
    <w:name w:val="Intense Quote"/>
    <w:basedOn w:val="Normal"/>
    <w:next w:val="Normal"/>
    <w:link w:val="IntenseQuoteChar"/>
    <w:uiPriority w:val="30"/>
    <w:qFormat/>
    <w:rsid w:val="00BF56EA"/>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Gill Sans MT" w:hAnsi="Gill Sans MT" w:cstheme="majorBidi"/>
      <w:i/>
      <w:iCs/>
      <w:color w:val="0F4761" w:themeColor="accent1" w:themeShade="BF"/>
    </w:rPr>
  </w:style>
  <w:style w:type="character" w:customStyle="1" w:styleId="IntenseQuoteChar">
    <w:name w:val="Intense Quote Char"/>
    <w:basedOn w:val="DefaultParagraphFont"/>
    <w:link w:val="IntenseQuote"/>
    <w:uiPriority w:val="30"/>
    <w:rsid w:val="00BF56EA"/>
    <w:rPr>
      <w:i/>
      <w:iCs/>
      <w:color w:val="0F4761" w:themeColor="accent1" w:themeShade="BF"/>
    </w:rPr>
  </w:style>
  <w:style w:type="character" w:styleId="IntenseReference">
    <w:name w:val="Intense Reference"/>
    <w:basedOn w:val="DefaultParagraphFont"/>
    <w:uiPriority w:val="32"/>
    <w:qFormat/>
    <w:rsid w:val="00BF56EA"/>
    <w:rPr>
      <w:b/>
      <w:bCs/>
      <w:smallCaps/>
      <w:color w:val="0F4761" w:themeColor="accent1" w:themeShade="BF"/>
      <w:spacing w:val="5"/>
    </w:rPr>
  </w:style>
  <w:style w:type="character" w:styleId="CommentReference">
    <w:name w:val="annotation reference"/>
    <w:basedOn w:val="DefaultParagraphFont"/>
    <w:uiPriority w:val="99"/>
    <w:semiHidden/>
    <w:unhideWhenUsed/>
    <w:rsid w:val="00BF56EA"/>
    <w:rPr>
      <w:sz w:val="16"/>
      <w:szCs w:val="16"/>
    </w:rPr>
  </w:style>
  <w:style w:type="paragraph" w:styleId="CommentText">
    <w:name w:val="annotation text"/>
    <w:basedOn w:val="Normal"/>
    <w:link w:val="CommentTextChar"/>
    <w:uiPriority w:val="99"/>
    <w:unhideWhenUsed/>
    <w:rsid w:val="00BF56EA"/>
    <w:pPr>
      <w:spacing w:line="240" w:lineRule="auto"/>
    </w:pPr>
    <w:rPr>
      <w:sz w:val="20"/>
      <w:szCs w:val="20"/>
    </w:rPr>
  </w:style>
  <w:style w:type="character" w:customStyle="1" w:styleId="CommentTextChar">
    <w:name w:val="Comment Text Char"/>
    <w:basedOn w:val="DefaultParagraphFont"/>
    <w:link w:val="CommentText"/>
    <w:uiPriority w:val="99"/>
    <w:rsid w:val="00BF56EA"/>
    <w:rPr>
      <w:rFonts w:asciiTheme="minorHAnsi" w:hAnsiTheme="minorHAnsi" w:cstheme="minorBidi"/>
      <w:sz w:val="20"/>
      <w:szCs w:val="20"/>
    </w:rPr>
  </w:style>
  <w:style w:type="paragraph" w:styleId="NormalWeb">
    <w:name w:val="Normal (Web)"/>
    <w:basedOn w:val="Normal"/>
    <w:uiPriority w:val="99"/>
    <w:unhideWhenUsed/>
    <w:rsid w:val="00083A1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083A1A"/>
    <w:rPr>
      <w:i/>
      <w:iCs/>
    </w:rPr>
  </w:style>
  <w:style w:type="character" w:styleId="Hyperlink">
    <w:name w:val="Hyperlink"/>
    <w:basedOn w:val="DefaultParagraphFont"/>
    <w:uiPriority w:val="99"/>
    <w:unhideWhenUsed/>
    <w:rsid w:val="00083A1A"/>
    <w:rPr>
      <w:color w:val="467886" w:themeColor="hyperlink"/>
      <w:u w:val="single"/>
    </w:rPr>
  </w:style>
  <w:style w:type="character" w:styleId="PlaceholderText">
    <w:name w:val="Placeholder Text"/>
    <w:basedOn w:val="DefaultParagraphFont"/>
    <w:uiPriority w:val="99"/>
    <w:semiHidden/>
    <w:rsid w:val="006F5D0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cb.org/" TargetMode="External"/><Relationship Id="rId3" Type="http://schemas.openxmlformats.org/officeDocument/2006/relationships/webSettings" Target="webSettings.xml"/><Relationship Id="rId7" Type="http://schemas.openxmlformats.org/officeDocument/2006/relationships/hyperlink" Target="https://bible.usccb.org/bible/matthew/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um.com/@dioceseofjoliet/go-he-said-95d157ae4d2f"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Grzadzinski</dc:creator>
  <cp:keywords/>
  <dc:description/>
  <cp:lastModifiedBy>Leticia Dimas</cp:lastModifiedBy>
  <cp:revision>7</cp:revision>
  <dcterms:created xsi:type="dcterms:W3CDTF">2025-09-24T13:59:00Z</dcterms:created>
  <dcterms:modified xsi:type="dcterms:W3CDTF">2025-09-24T16:21:00Z</dcterms:modified>
</cp:coreProperties>
</file>